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>BELPOA Board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7E761C">
        <w:rPr>
          <w:rFonts w:ascii="BookAntiqua" w:hAnsi="BookAntiqua" w:cs="BookAntiqua"/>
          <w:b/>
          <w:sz w:val="24"/>
          <w:szCs w:val="24"/>
        </w:rPr>
        <w:t>May</w:t>
      </w:r>
      <w:r w:rsidR="00E70519">
        <w:rPr>
          <w:rFonts w:ascii="BookAntiqua" w:hAnsi="BookAntiqua" w:cs="BookAntiqua"/>
          <w:b/>
          <w:sz w:val="24"/>
          <w:szCs w:val="24"/>
        </w:rPr>
        <w:t xml:space="preserve"> </w:t>
      </w:r>
      <w:r w:rsidR="007E761C">
        <w:rPr>
          <w:rFonts w:ascii="BookAntiqua" w:hAnsi="BookAntiqua" w:cs="BookAntiqua"/>
          <w:b/>
          <w:sz w:val="24"/>
          <w:szCs w:val="24"/>
        </w:rPr>
        <w:t>21</w:t>
      </w:r>
      <w:r w:rsidRPr="00DD4E6A">
        <w:rPr>
          <w:rFonts w:ascii="BookAntiqua" w:hAnsi="BookAntiqua" w:cs="BookAntiqua"/>
          <w:b/>
          <w:sz w:val="24"/>
          <w:szCs w:val="24"/>
        </w:rPr>
        <w:t>, 2016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</w:p>
    <w:p w:rsidR="00EB28B7" w:rsidRDefault="00EB28B7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Meeting was called to order at </w:t>
      </w:r>
      <w:r w:rsidR="007E761C">
        <w:rPr>
          <w:rFonts w:ascii="BookAntiqua" w:hAnsi="BookAntiqua" w:cs="BookAntiqua"/>
          <w:sz w:val="20"/>
          <w:szCs w:val="20"/>
        </w:rPr>
        <w:t>11:05 AM</w:t>
      </w:r>
      <w:r>
        <w:rPr>
          <w:rFonts w:ascii="BookAntiqua" w:hAnsi="BookAntiqua" w:cs="BookAntiqua"/>
          <w:sz w:val="20"/>
          <w:szCs w:val="20"/>
        </w:rPr>
        <w:t xml:space="preserve"> at the </w:t>
      </w:r>
      <w:r w:rsidR="007E761C">
        <w:rPr>
          <w:rFonts w:ascii="BookAntiqua" w:hAnsi="BookAntiqua" w:cs="BookAntiqua"/>
          <w:sz w:val="20"/>
          <w:szCs w:val="20"/>
        </w:rPr>
        <w:t>library</w:t>
      </w:r>
      <w:r>
        <w:rPr>
          <w:rFonts w:ascii="BookAntiqua" w:hAnsi="BookAntiqua" w:cs="BookAntiqua"/>
          <w:sz w:val="20"/>
          <w:szCs w:val="20"/>
        </w:rPr>
        <w:t xml:space="preserve">, by Vice-President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</w:p>
    <w:p w:rsidR="007E761C" w:rsidRDefault="007E761C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D576C3">
        <w:rPr>
          <w:rFonts w:ascii="BookAntiqua" w:hAnsi="BookAntiqua" w:cs="BookAntiqua"/>
          <w:b/>
          <w:sz w:val="20"/>
          <w:szCs w:val="20"/>
        </w:rPr>
        <w:t>Board members present:</w:t>
      </w:r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Kazak, Jody Hall, Donna </w:t>
      </w:r>
      <w:proofErr w:type="spellStart"/>
      <w:r>
        <w:rPr>
          <w:rFonts w:ascii="BookAntiqua" w:hAnsi="BookAntiqua" w:cs="BookAntiqua"/>
          <w:sz w:val="20"/>
          <w:szCs w:val="20"/>
        </w:rPr>
        <w:t>Domanke-Nuytten</w:t>
      </w:r>
      <w:proofErr w:type="spellEnd"/>
      <w:r>
        <w:rPr>
          <w:rFonts w:ascii="BookAntiqua" w:hAnsi="BookAntiqua" w:cs="BookAntiqua"/>
          <w:sz w:val="20"/>
          <w:szCs w:val="20"/>
        </w:rPr>
        <w:t>, James Johnston, Sandy White</w:t>
      </w:r>
      <w:r w:rsidR="007E761C">
        <w:rPr>
          <w:rFonts w:ascii="BookAntiqua" w:hAnsi="BookAntiqua" w:cs="BookAntiqua"/>
          <w:sz w:val="20"/>
          <w:szCs w:val="20"/>
        </w:rPr>
        <w:t xml:space="preserve">, Barb Duvall, Carol </w:t>
      </w:r>
      <w:proofErr w:type="spellStart"/>
      <w:r w:rsidR="007E761C">
        <w:rPr>
          <w:rFonts w:ascii="BookAntiqua" w:hAnsi="BookAntiqua" w:cs="BookAntiqua"/>
          <w:sz w:val="20"/>
          <w:szCs w:val="20"/>
        </w:rPr>
        <w:t>Ulman</w:t>
      </w:r>
      <w:proofErr w:type="spellEnd"/>
      <w:r w:rsidR="007E761C">
        <w:rPr>
          <w:rFonts w:ascii="BookAntiqua" w:hAnsi="BookAntiqua" w:cs="BookAntiqua"/>
          <w:sz w:val="20"/>
          <w:szCs w:val="20"/>
        </w:rPr>
        <w:t xml:space="preserve">, </w:t>
      </w:r>
      <w:proofErr w:type="gramStart"/>
      <w:r w:rsidR="007E761C">
        <w:rPr>
          <w:rFonts w:ascii="BookAntiqua" w:hAnsi="BookAntiqua" w:cs="BookAntiqua"/>
          <w:sz w:val="20"/>
          <w:szCs w:val="20"/>
        </w:rPr>
        <w:t>Rick</w:t>
      </w:r>
      <w:proofErr w:type="gramEnd"/>
      <w:r w:rsidR="007E761C"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 w:rsidR="007E761C">
        <w:rPr>
          <w:rFonts w:ascii="BookAntiqua" w:hAnsi="BookAntiqua" w:cs="BookAntiqua"/>
          <w:sz w:val="20"/>
          <w:szCs w:val="20"/>
        </w:rPr>
        <w:t>Meiser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. Absent with notice:  </w:t>
      </w:r>
      <w:r w:rsidR="00E70519">
        <w:rPr>
          <w:rFonts w:ascii="BookAntiqua" w:hAnsi="BookAntiqua" w:cs="BookAntiqua"/>
          <w:sz w:val="20"/>
          <w:szCs w:val="20"/>
        </w:rPr>
        <w:t xml:space="preserve">Jeremy </w:t>
      </w:r>
      <w:proofErr w:type="spellStart"/>
      <w:r w:rsidR="00E70519">
        <w:rPr>
          <w:rFonts w:ascii="BookAntiqua" w:hAnsi="BookAntiqua" w:cs="BookAntiqua"/>
          <w:sz w:val="20"/>
          <w:szCs w:val="20"/>
        </w:rPr>
        <w:t>Kratt</w:t>
      </w:r>
      <w:proofErr w:type="spellEnd"/>
      <w:r>
        <w:rPr>
          <w:rFonts w:ascii="BookAntiqua" w:hAnsi="BookAntiqua" w:cs="BookAntiqua"/>
          <w:sz w:val="20"/>
          <w:szCs w:val="20"/>
        </w:rPr>
        <w:t>.   Absent without notice Marylou Lawrence.</w:t>
      </w:r>
    </w:p>
    <w:p w:rsidR="005848B2" w:rsidRDefault="005848B2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5848B2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The minutes from the April meeting not read.</w:t>
      </w:r>
    </w:p>
    <w:p w:rsidR="007E761C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5848B2" w:rsidRDefault="005848B2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EB28B7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Election of Officers:</w:t>
      </w:r>
    </w:p>
    <w:p w:rsidR="00A87974" w:rsidRPr="007E761C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  <w:r w:rsidRPr="007E761C">
        <w:rPr>
          <w:rFonts w:ascii="BookAntiqua-Bold" w:hAnsi="BookAntiqua-Bold" w:cs="BookAntiqua-Bold"/>
          <w:bCs/>
          <w:sz w:val="20"/>
          <w:szCs w:val="20"/>
        </w:rPr>
        <w:tab/>
      </w:r>
    </w:p>
    <w:p w:rsidR="007E761C" w:rsidRPr="007E761C" w:rsidRDefault="007E761C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  <w:r w:rsidRPr="007E761C">
        <w:rPr>
          <w:rFonts w:ascii="BookAntiqua-Bold" w:hAnsi="BookAntiqua-Bold" w:cs="BookAntiqua-Bold"/>
          <w:bCs/>
          <w:sz w:val="20"/>
          <w:szCs w:val="20"/>
        </w:rPr>
        <w:t>Motion</w:t>
      </w:r>
      <w:r>
        <w:rPr>
          <w:rFonts w:ascii="BookAntiqua-Bold" w:hAnsi="BookAntiqua-Bold" w:cs="BookAntiqua-Bold"/>
          <w:bCs/>
          <w:sz w:val="20"/>
          <w:szCs w:val="20"/>
        </w:rPr>
        <w:t xml:space="preserve"> for nomination of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Kazak, for President</w:t>
      </w:r>
      <w:r w:rsidRPr="007E761C">
        <w:rPr>
          <w:rFonts w:ascii="BookAntiqua-Bold" w:hAnsi="BookAntiqua-Bold" w:cs="BookAntiqua-Bold"/>
          <w:bCs/>
          <w:sz w:val="20"/>
          <w:szCs w:val="20"/>
        </w:rPr>
        <w:t xml:space="preserve"> by Sandy, </w:t>
      </w:r>
      <w:r>
        <w:rPr>
          <w:rFonts w:ascii="BookAntiqua-Bold" w:hAnsi="BookAntiqua-Bold" w:cs="BookAntiqua-Bold"/>
          <w:bCs/>
          <w:sz w:val="20"/>
          <w:szCs w:val="20"/>
        </w:rPr>
        <w:t xml:space="preserve">seconded by Carol, all were in favor; Motion for nomination for Jeremy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Kratt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(indicated acceptance of nomination to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via email prior to the meeting due to his absence) for Vice-President by Jody, seconded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, all were in favor.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 xml:space="preserve">Motion for nomination of Jody Hall for Treasurer,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seconded by Rick, all were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in favor.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 xml:space="preserve">Motion for nomination of Donna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Domanke-Nuytten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for Secretary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seconded by Carol, all were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in favor.  </w:t>
      </w:r>
      <w:r w:rsidR="005848B2">
        <w:rPr>
          <w:rFonts w:ascii="BookAntiqua-Bold" w:hAnsi="BookAntiqua-Bold" w:cs="BookAntiqua-Bold"/>
          <w:bCs/>
          <w:sz w:val="20"/>
          <w:szCs w:val="20"/>
        </w:rPr>
        <w:t>Congratulations to the new officers!</w:t>
      </w:r>
    </w:p>
    <w:p w:rsidR="007E761C" w:rsidRDefault="007E761C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7E761C" w:rsidRDefault="005848B2" w:rsidP="007E76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A</w:t>
      </w:r>
      <w:r w:rsidR="007E761C">
        <w:rPr>
          <w:rFonts w:ascii="BookAntiqua" w:hAnsi="BookAntiqua" w:cs="BookAntiqua"/>
          <w:sz w:val="20"/>
          <w:szCs w:val="20"/>
        </w:rPr>
        <w:t xml:space="preserve"> discussion</w:t>
      </w:r>
      <w:r>
        <w:rPr>
          <w:rFonts w:ascii="BookAntiqua" w:hAnsi="BookAntiqua" w:cs="BookAntiqua"/>
          <w:sz w:val="20"/>
          <w:szCs w:val="20"/>
        </w:rPr>
        <w:t xml:space="preserve"> ensued to</w:t>
      </w:r>
      <w:r w:rsidR="007E761C">
        <w:rPr>
          <w:rFonts w:ascii="BookAntiqua" w:hAnsi="BookAntiqua" w:cs="BookAntiqua"/>
          <w:sz w:val="20"/>
          <w:szCs w:val="20"/>
        </w:rPr>
        <w:t xml:space="preserve"> have a Standing Committee</w:t>
      </w:r>
      <w:r>
        <w:rPr>
          <w:rFonts w:ascii="BookAntiqua" w:hAnsi="BookAntiqua" w:cs="BookAntiqua"/>
          <w:sz w:val="20"/>
          <w:szCs w:val="20"/>
        </w:rPr>
        <w:t xml:space="preserve"> for all media, </w:t>
      </w:r>
      <w:r w:rsidR="007E761C">
        <w:rPr>
          <w:rFonts w:ascii="BookAntiqua" w:hAnsi="BookAntiqua" w:cs="BookAntiqua"/>
          <w:sz w:val="20"/>
          <w:szCs w:val="20"/>
        </w:rPr>
        <w:t>with Sandy White as Media Chairperson.  This role will encompass the newsletter, website, mailing list</w:t>
      </w:r>
      <w:r w:rsidR="00BF3542">
        <w:rPr>
          <w:rFonts w:ascii="BookAntiqua" w:hAnsi="BookAntiqua" w:cs="BookAntiqua"/>
          <w:sz w:val="20"/>
          <w:szCs w:val="20"/>
        </w:rPr>
        <w:t xml:space="preserve"> and BELPOA</w:t>
      </w:r>
      <w:bookmarkStart w:id="0" w:name="_GoBack"/>
      <w:bookmarkEnd w:id="0"/>
      <w:r w:rsidR="007E761C">
        <w:rPr>
          <w:rFonts w:ascii="BookAntiqua" w:hAnsi="BookAntiqua" w:cs="BookAntiqua"/>
          <w:sz w:val="20"/>
          <w:szCs w:val="20"/>
        </w:rPr>
        <w:t xml:space="preserve"> archiving</w:t>
      </w:r>
      <w:r>
        <w:rPr>
          <w:rFonts w:ascii="BookAntiqua" w:hAnsi="BookAntiqua" w:cs="BookAntiqua"/>
          <w:sz w:val="20"/>
          <w:szCs w:val="20"/>
        </w:rPr>
        <w:t>.  She will work closely with the Treasurer to update the mailing list.   The Secretary will type the agenda and minutes for all meetings.</w:t>
      </w:r>
    </w:p>
    <w:p w:rsidR="005848B2" w:rsidRDefault="005848B2" w:rsidP="007E76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5848B2" w:rsidP="007E76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A071D6" w:rsidRDefault="005848B2" w:rsidP="005848B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Removal of Board Member:</w:t>
      </w:r>
    </w:p>
    <w:p w:rsidR="00EB28B7" w:rsidRDefault="00EB28B7" w:rsidP="005848B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Pr="005848B2" w:rsidRDefault="005848B2" w:rsidP="005848B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 xml:space="preserve">There was a motion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to remove board member Mary Lou Lawrence due to absence at meetings and lack of any commination to the board, seconded by James.  All were in favor.  Motion carried.</w:t>
      </w:r>
    </w:p>
    <w:p w:rsidR="0072034B" w:rsidRDefault="0072034B" w:rsidP="0072034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72034B" w:rsidRDefault="0072034B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Next Meeting</w:t>
      </w:r>
      <w:r>
        <w:rPr>
          <w:rFonts w:ascii="BookAntiqua" w:hAnsi="BookAntiqua" w:cs="BookAntiqua"/>
          <w:b/>
          <w:sz w:val="20"/>
          <w:szCs w:val="20"/>
        </w:rPr>
        <w:t xml:space="preserve"> of the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Pr="005848B2">
        <w:rPr>
          <w:rFonts w:ascii="BookAntiqua" w:hAnsi="BookAntiqua" w:cs="BookAntiqua"/>
          <w:b/>
          <w:sz w:val="20"/>
          <w:szCs w:val="20"/>
        </w:rPr>
        <w:t>Board of Directors</w:t>
      </w:r>
      <w:r>
        <w:rPr>
          <w:rFonts w:ascii="BookAntiqua" w:hAnsi="BookAntiqua" w:cs="BookAntiqua"/>
          <w:sz w:val="20"/>
          <w:szCs w:val="20"/>
        </w:rPr>
        <w:t xml:space="preserve">:  July 20, 2016 at 7 PM at the home of Jody Hall.  </w:t>
      </w: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DD4E6A" w:rsidRP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5848B2">
        <w:rPr>
          <w:rFonts w:ascii="BookAntiqua" w:hAnsi="BookAntiqua" w:cs="BookAntiqua"/>
          <w:b/>
          <w:sz w:val="20"/>
          <w:szCs w:val="20"/>
        </w:rPr>
        <w:t>Adj</w:t>
      </w:r>
      <w:r w:rsidR="00DD4E6A" w:rsidRPr="005848B2">
        <w:rPr>
          <w:rFonts w:ascii="BookAntiqua" w:hAnsi="BookAntiqua" w:cs="BookAntiqua"/>
          <w:b/>
          <w:sz w:val="20"/>
          <w:szCs w:val="20"/>
        </w:rPr>
        <w:t>ournment:</w:t>
      </w:r>
    </w:p>
    <w:p w:rsidR="005C433A" w:rsidRDefault="005848B2" w:rsidP="00A87974">
      <w:pPr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The m</w:t>
      </w:r>
      <w:r w:rsidR="00A87974">
        <w:rPr>
          <w:rFonts w:ascii="BookAntiqua" w:hAnsi="BookAntiqua" w:cs="BookAntiqua"/>
          <w:sz w:val="20"/>
          <w:szCs w:val="20"/>
        </w:rPr>
        <w:t xml:space="preserve">eeting adjourned at </w:t>
      </w:r>
      <w:r>
        <w:rPr>
          <w:rFonts w:ascii="BookAntiqua" w:hAnsi="BookAntiqua" w:cs="BookAntiqua"/>
          <w:sz w:val="20"/>
          <w:szCs w:val="20"/>
        </w:rPr>
        <w:t>11</w:t>
      </w:r>
      <w:r w:rsidR="00D576C3">
        <w:rPr>
          <w:rFonts w:ascii="BookAntiqua" w:hAnsi="BookAntiqua" w:cs="BookAntiqua"/>
          <w:sz w:val="20"/>
          <w:szCs w:val="20"/>
        </w:rPr>
        <w:t>:3</w:t>
      </w:r>
      <w:r>
        <w:rPr>
          <w:rFonts w:ascii="BookAntiqua" w:hAnsi="BookAntiqua" w:cs="BookAntiqua"/>
          <w:sz w:val="20"/>
          <w:szCs w:val="20"/>
        </w:rPr>
        <w:t>0 AM, motion by Donna, seconded by Rick.</w:t>
      </w:r>
    </w:p>
    <w:p w:rsidR="00DD4E6A" w:rsidRPr="00DD4E6A" w:rsidRDefault="00D576C3" w:rsidP="00A87974">
      <w:pPr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.</w:t>
      </w:r>
    </w:p>
    <w:sectPr w:rsidR="00DD4E6A" w:rsidRPr="00DD4E6A" w:rsidSect="00AC6D36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F4" w:rsidRDefault="008D19F4" w:rsidP="00AC6D36">
      <w:pPr>
        <w:spacing w:after="0" w:line="240" w:lineRule="auto"/>
      </w:pPr>
      <w:r>
        <w:separator/>
      </w:r>
    </w:p>
  </w:endnote>
  <w:endnote w:type="continuationSeparator" w:id="0">
    <w:p w:rsidR="008D19F4" w:rsidRDefault="008D19F4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F4" w:rsidRDefault="008D19F4" w:rsidP="00AC6D36">
      <w:pPr>
        <w:spacing w:after="0" w:line="240" w:lineRule="auto"/>
      </w:pPr>
      <w:r>
        <w:separator/>
      </w:r>
    </w:p>
  </w:footnote>
  <w:footnote w:type="continuationSeparator" w:id="0">
    <w:p w:rsidR="008D19F4" w:rsidRDefault="008D19F4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1828A1"/>
    <w:rsid w:val="00351FEB"/>
    <w:rsid w:val="005848B2"/>
    <w:rsid w:val="005C433A"/>
    <w:rsid w:val="0072034B"/>
    <w:rsid w:val="007E761C"/>
    <w:rsid w:val="008669FF"/>
    <w:rsid w:val="008D19F4"/>
    <w:rsid w:val="008E1FA5"/>
    <w:rsid w:val="009954A8"/>
    <w:rsid w:val="00A071D6"/>
    <w:rsid w:val="00A87974"/>
    <w:rsid w:val="00AA69E7"/>
    <w:rsid w:val="00AC6D36"/>
    <w:rsid w:val="00BF3542"/>
    <w:rsid w:val="00D576C3"/>
    <w:rsid w:val="00DD4E6A"/>
    <w:rsid w:val="00E70519"/>
    <w:rsid w:val="00EB28B7"/>
    <w:rsid w:val="00F20DFF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5A92-4329-4A40-BB83-91CC1798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5</cp:revision>
  <dcterms:created xsi:type="dcterms:W3CDTF">2016-05-22T14:34:00Z</dcterms:created>
  <dcterms:modified xsi:type="dcterms:W3CDTF">2016-05-24T17:10:00Z</dcterms:modified>
</cp:coreProperties>
</file>